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76" w:lineRule="auto"/>
        <w:rPr/>
      </w:pPr>
      <w:r w:rsidDel="00000000" w:rsidR="00000000" w:rsidRPr="00000000">
        <w:rPr>
          <w:rtl w:val="0"/>
        </w:rPr>
        <w:t xml:space="preserve">May 11, 2021</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Dear Middle and High School Students &amp; Parent(s) of RSU 23,</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In partnership with Southern Maine Health Care, we are pleased to offer on-site vaccine clinics at Old Orchard Beach High School for </w:t>
      </w:r>
      <w:r w:rsidDel="00000000" w:rsidR="00000000" w:rsidRPr="00000000">
        <w:rPr>
          <w:b w:val="1"/>
          <w:rtl w:val="0"/>
        </w:rPr>
        <w:t xml:space="preserve">all RSU 23 students ages 12 and older with signed consent forms</w:t>
      </w:r>
      <w:r w:rsidDel="00000000" w:rsidR="00000000" w:rsidRPr="00000000">
        <w:rPr>
          <w:rtl w:val="0"/>
        </w:rPr>
        <w:t xml:space="preserve"> on Monday May 17th in the afternoon from 1:00 pm to 5:00 pm.  Please note, the second doses will be scheduled for Monday June 7</w:t>
      </w:r>
      <w:r w:rsidDel="00000000" w:rsidR="00000000" w:rsidRPr="00000000">
        <w:rPr>
          <w:vertAlign w:val="superscript"/>
          <w:rtl w:val="0"/>
        </w:rPr>
        <w:t xml:space="preserve">th</w:t>
      </w:r>
      <w:r w:rsidDel="00000000" w:rsidR="00000000" w:rsidRPr="00000000">
        <w:rPr>
          <w:rtl w:val="0"/>
        </w:rPr>
        <w:t xml:space="preserve"> during the same time slot.</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The COVID-19 vaccine is provided at no cost. A fee for administration of the vaccine will be billed to your insurance carrier with no out-of-pocket cost to you. Please bring your insurance information to your appointment. You will not be denied the vaccine if you do not have insurance.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Attached for your convenience are the consent form, the registration form, the Pfizer information sheet, a pre-vaccine checklist and a post vaccine care sheet. Please complete the online registration form by </w:t>
      </w:r>
      <w:r w:rsidDel="00000000" w:rsidR="00000000" w:rsidRPr="00000000">
        <w:rPr>
          <w:b w:val="1"/>
          <w:rtl w:val="0"/>
        </w:rPr>
        <w:t xml:space="preserve">Friday, May 14</w:t>
      </w:r>
      <w:r w:rsidDel="00000000" w:rsidR="00000000" w:rsidRPr="00000000">
        <w:rPr>
          <w:b w:val="1"/>
          <w:vertAlign w:val="superscript"/>
          <w:rtl w:val="0"/>
        </w:rPr>
        <w:t xml:space="preserve">th  </w:t>
      </w:r>
      <w:r w:rsidDel="00000000" w:rsidR="00000000" w:rsidRPr="00000000">
        <w:rPr>
          <w:b w:val="1"/>
          <w:rtl w:val="0"/>
        </w:rPr>
        <w:t xml:space="preserve">by 12:00pm that is</w:t>
      </w:r>
      <w:r w:rsidDel="00000000" w:rsidR="00000000" w:rsidRPr="00000000">
        <w:rPr>
          <w:rtl w:val="0"/>
        </w:rPr>
        <w:t xml:space="preserve"> linked here - </w:t>
      </w:r>
      <w:hyperlink r:id="rId8">
        <w:r w:rsidDel="00000000" w:rsidR="00000000" w:rsidRPr="00000000">
          <w:rPr>
            <w:color w:val="1155cc"/>
            <w:u w:val="single"/>
            <w:rtl w:val="0"/>
          </w:rPr>
          <w:t xml:space="preserve">Student Vaccination Registration Form </w:t>
        </w:r>
      </w:hyperlink>
      <w:r w:rsidDel="00000000" w:rsidR="00000000" w:rsidRPr="00000000">
        <w:rPr>
          <w:rtl w:val="0"/>
        </w:rPr>
        <w:t xml:space="preserve">(</w:t>
      </w:r>
      <w:hyperlink r:id="rId9">
        <w:r w:rsidDel="00000000" w:rsidR="00000000" w:rsidRPr="00000000">
          <w:rPr>
            <w:color w:val="1155cc"/>
            <w:u w:val="single"/>
            <w:rtl w:val="0"/>
          </w:rPr>
          <w:t xml:space="preserve">http://bit.ly/RSU23StudentVaccineForm</w:t>
        </w:r>
      </w:hyperlink>
      <w:r w:rsidDel="00000000" w:rsidR="00000000" w:rsidRPr="00000000">
        <w:rPr>
          <w:rtl w:val="0"/>
        </w:rPr>
        <w:t xml:space="preserve">). If you are unable to access the online form for any reason, please use the form attached below and return it to the Old Orchard Beach High School Main Office. Please be sure to bring the signed consent form to the appointment. We will be scheduling the appointments in 15-minute time slots and you will receive notification of your students’ appointment. If you would like to accompany your child for their vaccination you may.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You can also visit our website </w:t>
      </w:r>
      <w:hyperlink r:id="rId10">
        <w:r w:rsidDel="00000000" w:rsidR="00000000" w:rsidRPr="00000000">
          <w:rPr>
            <w:color w:val="2f5496"/>
            <w:u w:val="single"/>
            <w:rtl w:val="0"/>
          </w:rPr>
          <w:t xml:space="preserve">www.vaccine.mainehealth.org</w:t>
        </w:r>
      </w:hyperlink>
      <w:r w:rsidDel="00000000" w:rsidR="00000000" w:rsidRPr="00000000">
        <w:rPr>
          <w:rtl w:val="0"/>
        </w:rPr>
        <w:t xml:space="preserve"> for more vaccine information and FAQs (also available in 10 additional languages).</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If you have any questions, please contact Susan Keiler at </w:t>
      </w:r>
      <w:hyperlink r:id="rId11">
        <w:r w:rsidDel="00000000" w:rsidR="00000000" w:rsidRPr="00000000">
          <w:rPr>
            <w:color w:val="0563c1"/>
            <w:u w:val="single"/>
            <w:rtl w:val="0"/>
          </w:rPr>
          <w:t xml:space="preserve">skeiler@smhc.org</w:t>
        </w:r>
      </w:hyperlink>
      <w:r w:rsidDel="00000000" w:rsidR="00000000" w:rsidRPr="00000000">
        <w:rPr>
          <w:rtl w:val="0"/>
        </w:rPr>
        <w:t xml:space="preserve"> or at 207-283-7238.</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Thank you for doing your part to bring an end to this pandemic. </w:t>
      </w:r>
    </w:p>
    <w:p w:rsidR="00000000" w:rsidDel="00000000" w:rsidP="00000000" w:rsidRDefault="00000000" w:rsidRPr="00000000" w14:paraId="00000013">
      <w:pPr>
        <w:rPr>
          <w:color w:val="000000"/>
        </w:rPr>
      </w:pPr>
      <w:r w:rsidDel="00000000" w:rsidR="00000000" w:rsidRPr="00000000">
        <w:rPr/>
        <w:pict>
          <v:shape id="_x0000_i1025" style="width:104.55pt;height:39.45pt;mso-width-percent:0;mso-height-percent:0;mso-width-percent:0;mso-height-percent:0" alt="" type="#_x0000_t75">
            <v:imagedata r:id="rId1" o:title="Albaum Michael"/>
          </v:shape>
        </w:pict>
      </w:r>
      <w:r w:rsidDel="00000000" w:rsidR="00000000" w:rsidRPr="00000000">
        <w:rPr>
          <w:rtl w:val="0"/>
        </w:rPr>
        <w:tab/>
        <w:tab/>
        <w:tab/>
        <w:tab/>
        <w:tab/>
        <w:tab/>
      </w:r>
      <w:r w:rsidDel="00000000" w:rsidR="00000000" w:rsidRPr="00000000">
        <w:rPr>
          <w:color w:val="000000"/>
        </w:rPr>
        <w:drawing>
          <wp:inline distB="0" distT="0" distL="0" distR="0">
            <wp:extent cx="786782" cy="472793"/>
            <wp:effectExtent b="0" l="0" r="0" t="0"/>
            <wp:docPr id="9"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786782" cy="47279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Michael Albaum, MD</w:t>
        <w:tab/>
        <w:tab/>
        <w:tab/>
        <w:tab/>
        <w:tab/>
        <w:tab/>
        <w:t xml:space="preserve">John Suttie</w:t>
        <w:tab/>
        <w:tab/>
        <w:tab/>
        <w:tab/>
        <w:tab/>
      </w:r>
    </w:p>
    <w:p w:rsidR="00000000" w:rsidDel="00000000" w:rsidP="00000000" w:rsidRDefault="00000000" w:rsidRPr="00000000" w14:paraId="00000016">
      <w:pPr>
        <w:spacing w:line="276" w:lineRule="auto"/>
        <w:rPr/>
      </w:pPr>
      <w:r w:rsidDel="00000000" w:rsidR="00000000" w:rsidRPr="00000000">
        <w:rPr>
          <w:rtl w:val="0"/>
        </w:rPr>
        <w:t xml:space="preserve">Chief Medical Officer</w:t>
        <w:tab/>
        <w:tab/>
        <w:tab/>
        <w:tab/>
        <w:tab/>
        <w:tab/>
        <w:t xml:space="preserve">Superintendent of Schools</w:t>
      </w:r>
    </w:p>
    <w:p w:rsidR="00000000" w:rsidDel="00000000" w:rsidP="00000000" w:rsidRDefault="00000000" w:rsidRPr="00000000" w14:paraId="00000017">
      <w:pPr>
        <w:spacing w:line="276" w:lineRule="auto"/>
        <w:rPr/>
      </w:pPr>
      <w:r w:rsidDel="00000000" w:rsidR="00000000" w:rsidRPr="00000000">
        <w:rPr>
          <w:rtl w:val="0"/>
        </w:rPr>
        <w:t xml:space="preserve">Southern Maine Health Care  </w:t>
        <w:tab/>
        <w:tab/>
        <w:tab/>
        <w:tab/>
        <w:tab/>
        <w:t xml:space="preserve">RSU 23 School District</w:t>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080" w:top="2160" w:left="1008" w:right="1008"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-425449</wp:posOffset>
          </wp:positionH>
          <wp:positionV relativeFrom="paragraph">
            <wp:posOffset>-819149</wp:posOffset>
          </wp:positionV>
          <wp:extent cx="7324344" cy="969264"/>
          <wp:effectExtent b="0" l="0" r="0" t="0"/>
          <wp:wrapSquare wrapText="bothSides" distB="0" distT="0" distL="0" distR="0"/>
          <wp:docPr id="7"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7324344" cy="969264"/>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drawing>
        <wp:anchor allowOverlap="1" behindDoc="0" distB="0" distT="0" distL="114300" distR="114300" hidden="0" layoutInCell="1" locked="0" relativeHeight="0" simplePos="0">
          <wp:simplePos x="0" y="0"/>
          <wp:positionH relativeFrom="margin">
            <wp:posOffset>5144347</wp:posOffset>
          </wp:positionH>
          <wp:positionV relativeFrom="margin">
            <wp:posOffset>-1154551</wp:posOffset>
          </wp:positionV>
          <wp:extent cx="949960" cy="866775"/>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49960" cy="866775"/>
                  </a:xfrm>
                  <a:prstGeom prst="rect"/>
                  <a:ln/>
                </pic:spPr>
              </pic:pic>
            </a:graphicData>
          </a:graphic>
        </wp:anchor>
      </w:drawing>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588555" cy="887718"/>
          <wp:effectExtent b="0" l="0" r="0" t="0"/>
          <wp:docPr id="10"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2588555" cy="887718"/>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6156C6"/>
    <w:pPr>
      <w:tabs>
        <w:tab w:val="center" w:pos="4320"/>
        <w:tab w:val="right" w:pos="8640"/>
      </w:tabs>
    </w:pPr>
  </w:style>
  <w:style w:type="paragraph" w:styleId="Footer">
    <w:name w:val="footer"/>
    <w:basedOn w:val="Normal"/>
    <w:semiHidden w:val="1"/>
    <w:rsid w:val="006156C6"/>
    <w:pPr>
      <w:tabs>
        <w:tab w:val="center" w:pos="4320"/>
        <w:tab w:val="right" w:pos="8640"/>
      </w:tabs>
    </w:pPr>
  </w:style>
  <w:style w:type="paragraph" w:styleId="NormalWeb">
    <w:name w:val="Normal (Web)"/>
    <w:basedOn w:val="Normal"/>
    <w:uiPriority w:val="99"/>
    <w:rsid w:val="006156C6"/>
    <w:pPr>
      <w:spacing w:after="100" w:afterAutospacing="1" w:before="100" w:beforeAutospacing="1"/>
    </w:pPr>
    <w:rPr>
      <w:rFonts w:ascii="Times" w:eastAsia="Times" w:hAnsi="Times"/>
      <w:sz w:val="20"/>
      <w:szCs w:val="20"/>
    </w:rPr>
  </w:style>
  <w:style w:type="character" w:styleId="Hyperlink">
    <w:name w:val="Hyperlink"/>
    <w:basedOn w:val="DefaultParagraphFont"/>
    <w:uiPriority w:val="99"/>
    <w:unhideWhenUsed w:val="1"/>
    <w:rsid w:val="00704621"/>
    <w:rPr>
      <w:color w:val="0563c1" w:themeColor="hyperlink"/>
      <w:u w:val="single"/>
    </w:rPr>
  </w:style>
  <w:style w:type="character" w:styleId="FollowedHyperlink">
    <w:name w:val="FollowedHyperlink"/>
    <w:basedOn w:val="DefaultParagraphFont"/>
    <w:uiPriority w:val="99"/>
    <w:semiHidden w:val="1"/>
    <w:unhideWhenUsed w:val="1"/>
    <w:rsid w:val="00704621"/>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keiler@smhc.org" TargetMode="External"/><Relationship Id="rId10" Type="http://schemas.openxmlformats.org/officeDocument/2006/relationships/hyperlink" Target="http://www.vaccine.mainehealth.org" TargetMode="External"/><Relationship Id="rId13" Type="http://schemas.openxmlformats.org/officeDocument/2006/relationships/header" Target="header1.xml"/><Relationship Id="rId12" Type="http://schemas.openxmlformats.org/officeDocument/2006/relationships/image" Target="media/image5.png"/><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bit.ly/RSU23StudentVaccineForm"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s://docs.google.com/forms/d/e/1FAIpQLScpWQNMVd42ZgqJaPaIkNtjtkTa54z4c0Ys_itwpSTgs5xjfg/viewfor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aubmnUfQd6fxY6+IMz37o2H6Vg==">AMUW2mWoPrj0NLXZMF6hEJuEqUJZZZTWYq4j71FDZU6Ax+H2evONHRW2n8JxJ/nNYx+LMMakL51uWuUmD4f0p3BngzPUUFucF83u8m5qHejE4NsIiG+wTHU=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2021-05-11T12:33:00Z</dcterms:created>
  <dc:creator>Meredith Archer</dc:creator>
</cp:coreProperties>
</file>